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7" w:rsidRPr="002138A7" w:rsidRDefault="00736FE7" w:rsidP="002138A7">
      <w:pPr>
        <w:pStyle w:val="Title"/>
        <w:spacing w:line="276" w:lineRule="auto"/>
        <w:rPr>
          <w:rFonts w:ascii="Century Gothic" w:hAnsi="Century Gothic"/>
          <w:b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-184150</wp:posOffset>
            </wp:positionV>
            <wp:extent cx="2419350" cy="590550"/>
            <wp:effectExtent l="0" t="0" r="0" b="0"/>
            <wp:wrapSquare wrapText="bothSides"/>
            <wp:docPr id="3" name="Picture 3" descr="I:\Alice\Logos\St Peters Henfield Logo -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lice\Logos\St Peters Henfield Logo -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FE7" w:rsidRDefault="00736FE7" w:rsidP="002138A7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736FE7" w:rsidRDefault="00736FE7" w:rsidP="002138A7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407F99" w:rsidRPr="00736FE7" w:rsidRDefault="002138A7" w:rsidP="002138A7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736FE7">
        <w:rPr>
          <w:rFonts w:ascii="Century Gothic" w:hAnsi="Century Gothic"/>
          <w:b/>
          <w:sz w:val="18"/>
          <w:szCs w:val="18"/>
        </w:rPr>
        <w:t>AFTER</w:t>
      </w:r>
      <w:r w:rsidR="00407F99" w:rsidRPr="00736FE7">
        <w:rPr>
          <w:rFonts w:ascii="Century Gothic" w:hAnsi="Century Gothic"/>
          <w:b/>
          <w:sz w:val="18"/>
          <w:szCs w:val="18"/>
        </w:rPr>
        <w:t xml:space="preserve"> SCHOOL CLUBS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736FE7">
        <w:rPr>
          <w:rFonts w:ascii="Century Gothic" w:hAnsi="Century Gothic"/>
          <w:b/>
          <w:sz w:val="18"/>
          <w:szCs w:val="18"/>
        </w:rPr>
        <w:t>Range of Clubs</w:t>
      </w:r>
    </w:p>
    <w:p w:rsidR="00407F99" w:rsidRPr="00736FE7" w:rsidRDefault="00407F99" w:rsidP="002138A7">
      <w:pPr>
        <w:pStyle w:val="BodyText3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At the beginning of each term, the range of after school clubs on offer for that term will be </w:t>
      </w:r>
      <w:r w:rsidR="002138A7" w:rsidRPr="00736FE7">
        <w:rPr>
          <w:rFonts w:ascii="Century Gothic" w:hAnsi="Century Gothic"/>
          <w:sz w:val="18"/>
          <w:szCs w:val="18"/>
        </w:rPr>
        <w:t>distributed to all Parents/</w:t>
      </w:r>
      <w:r w:rsidR="00736FE7">
        <w:rPr>
          <w:rFonts w:ascii="Century Gothic" w:hAnsi="Century Gothic"/>
          <w:sz w:val="18"/>
          <w:szCs w:val="18"/>
        </w:rPr>
        <w:t>c</w:t>
      </w:r>
      <w:r w:rsidR="002138A7" w:rsidRPr="00736FE7">
        <w:rPr>
          <w:rFonts w:ascii="Century Gothic" w:hAnsi="Century Gothic"/>
          <w:sz w:val="18"/>
          <w:szCs w:val="18"/>
        </w:rPr>
        <w:t>arers.</w:t>
      </w:r>
    </w:p>
    <w:p w:rsidR="00407F99" w:rsidRPr="00736FE7" w:rsidRDefault="00407F99" w:rsidP="002138A7">
      <w:pPr>
        <w:pStyle w:val="BodyText3"/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736FE7">
        <w:rPr>
          <w:rFonts w:ascii="Century Gothic" w:hAnsi="Century Gothic"/>
          <w:b/>
          <w:sz w:val="18"/>
          <w:szCs w:val="18"/>
        </w:rPr>
        <w:t>Joining Arrangements</w:t>
      </w:r>
    </w:p>
    <w:p w:rsidR="00407F99" w:rsidRPr="00736FE7" w:rsidRDefault="00407F99" w:rsidP="00736FE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Children who are interested in joining any of the clubs should complete the slip on the </w:t>
      </w:r>
      <w:r w:rsidR="002138A7" w:rsidRPr="00736FE7">
        <w:rPr>
          <w:rFonts w:ascii="Century Gothic" w:hAnsi="Century Gothic"/>
          <w:sz w:val="18"/>
          <w:szCs w:val="18"/>
        </w:rPr>
        <w:t xml:space="preserve">after school clubs </w:t>
      </w:r>
      <w:r w:rsidRPr="00736FE7">
        <w:rPr>
          <w:rFonts w:ascii="Century Gothic" w:hAnsi="Century Gothic"/>
          <w:sz w:val="18"/>
          <w:szCs w:val="18"/>
        </w:rPr>
        <w:t>letter and return to the school office.  Confirmation letters will be sent</w:t>
      </w:r>
      <w:r w:rsidR="002138A7" w:rsidRPr="00736FE7">
        <w:rPr>
          <w:rFonts w:ascii="Century Gothic" w:hAnsi="Century Gothic"/>
          <w:sz w:val="18"/>
          <w:szCs w:val="18"/>
        </w:rPr>
        <w:t xml:space="preserve"> home either by paper copy or via email</w:t>
      </w:r>
      <w:r w:rsidRPr="00736FE7">
        <w:rPr>
          <w:rFonts w:ascii="Century Gothic" w:hAnsi="Century Gothic"/>
          <w:sz w:val="18"/>
          <w:szCs w:val="18"/>
        </w:rPr>
        <w:t xml:space="preserve"> with details of</w:t>
      </w:r>
      <w:r w:rsidR="00736FE7">
        <w:rPr>
          <w:rFonts w:ascii="Century Gothic" w:hAnsi="Century Gothic"/>
          <w:sz w:val="18"/>
          <w:szCs w:val="18"/>
        </w:rPr>
        <w:t xml:space="preserve"> the club time, venue and arrangements for walking home without an adult if the child is in Year 5 or 6.</w:t>
      </w:r>
      <w:r w:rsidRPr="00736FE7">
        <w:rPr>
          <w:rFonts w:ascii="Century Gothic" w:hAnsi="Century Gothic"/>
          <w:sz w:val="18"/>
          <w:szCs w:val="18"/>
        </w:rPr>
        <w:t xml:space="preserve"> 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 </w:t>
      </w:r>
    </w:p>
    <w:p w:rsidR="00407F99" w:rsidRPr="00736FE7" w:rsidRDefault="00407F99" w:rsidP="00736FE7">
      <w:pPr>
        <w:pStyle w:val="BodyText3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Th</w:t>
      </w:r>
      <w:r w:rsidR="00736FE7">
        <w:rPr>
          <w:rFonts w:ascii="Century Gothic" w:hAnsi="Century Gothic"/>
          <w:sz w:val="18"/>
          <w:szCs w:val="18"/>
        </w:rPr>
        <w:t>e</w:t>
      </w:r>
      <w:r w:rsidRPr="00736FE7">
        <w:rPr>
          <w:rFonts w:ascii="Century Gothic" w:hAnsi="Century Gothic"/>
          <w:sz w:val="18"/>
          <w:szCs w:val="18"/>
        </w:rPr>
        <w:t xml:space="preserve"> letter will also outline what </w:t>
      </w:r>
      <w:r w:rsidR="00736FE7">
        <w:rPr>
          <w:rFonts w:ascii="Century Gothic" w:hAnsi="Century Gothic"/>
          <w:sz w:val="18"/>
          <w:szCs w:val="18"/>
        </w:rPr>
        <w:t>needs to be done should the child be unable to attend a session or no longer wishes to continue with the club.</w:t>
      </w:r>
      <w:r w:rsidRPr="00736FE7">
        <w:rPr>
          <w:rFonts w:ascii="Century Gothic" w:hAnsi="Century Gothic"/>
          <w:sz w:val="18"/>
          <w:szCs w:val="18"/>
        </w:rPr>
        <w:t xml:space="preserve"> </w:t>
      </w:r>
    </w:p>
    <w:p w:rsidR="002138A7" w:rsidRPr="00736FE7" w:rsidRDefault="002138A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2138A7" w:rsidRPr="00736FE7" w:rsidRDefault="002138A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For any club that is oversubscribed, it shall be divided into 2 groups with one group of children attending the club in the first half of the term, and the other group attending in the second half of the term.  </w:t>
      </w:r>
      <w:r w:rsidR="00736FE7">
        <w:rPr>
          <w:rFonts w:ascii="Century Gothic" w:hAnsi="Century Gothic"/>
          <w:sz w:val="18"/>
          <w:szCs w:val="18"/>
        </w:rPr>
        <w:t xml:space="preserve">Both groups will attend for the same number of sessions so that it is equal. </w:t>
      </w:r>
      <w:r w:rsidRPr="00736FE7">
        <w:rPr>
          <w:rFonts w:ascii="Century Gothic" w:hAnsi="Century Gothic"/>
          <w:sz w:val="18"/>
          <w:szCs w:val="18"/>
        </w:rPr>
        <w:t>Confirmation of groupings will be included in the confirmation letter sent home.</w:t>
      </w:r>
    </w:p>
    <w:p w:rsidR="002138A7" w:rsidRPr="00736FE7" w:rsidRDefault="002138A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2138A7" w:rsidRPr="00736FE7" w:rsidRDefault="00736FE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="002138A7" w:rsidRPr="00736FE7">
        <w:rPr>
          <w:rFonts w:ascii="Century Gothic" w:hAnsi="Century Gothic"/>
          <w:sz w:val="18"/>
          <w:szCs w:val="18"/>
        </w:rPr>
        <w:t>laces are allocated on a ‘first come first served’ basis</w:t>
      </w:r>
      <w:r w:rsidR="008F2BB9" w:rsidRPr="00736FE7">
        <w:rPr>
          <w:rFonts w:ascii="Century Gothic" w:hAnsi="Century Gothic"/>
          <w:sz w:val="18"/>
          <w:szCs w:val="18"/>
        </w:rPr>
        <w:t>, and for any club that is oversubscribed, and cannot be split into groups, a waiting list will be operated.</w:t>
      </w:r>
    </w:p>
    <w:p w:rsidR="008F2BB9" w:rsidRPr="00736FE7" w:rsidRDefault="008F2BB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>Registration</w:t>
      </w:r>
    </w:p>
    <w:p w:rsidR="00407F99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A new register will be compiled every term. It will be started during the first week’s club meeting and amended </w:t>
      </w:r>
      <w:r w:rsidR="008F2BB9" w:rsidRPr="00736FE7">
        <w:rPr>
          <w:rFonts w:ascii="Century Gothic" w:hAnsi="Century Gothic"/>
          <w:sz w:val="18"/>
          <w:szCs w:val="18"/>
        </w:rPr>
        <w:t>when necessary.</w:t>
      </w:r>
    </w:p>
    <w:p w:rsidR="00736FE7" w:rsidRPr="00736FE7" w:rsidRDefault="00736FE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>Attendance</w:t>
      </w:r>
    </w:p>
    <w:p w:rsid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It is expected that a child will commit to one whole term’s membership of the chosen club(s)</w:t>
      </w:r>
      <w:r w:rsidR="008F2BB9" w:rsidRPr="00736FE7">
        <w:rPr>
          <w:rFonts w:ascii="Century Gothic" w:hAnsi="Century Gothic"/>
          <w:sz w:val="18"/>
          <w:szCs w:val="18"/>
        </w:rPr>
        <w:t>, unless the club has been split into groups in which case it is expected that the commitment will be for the duration of the half-term</w:t>
      </w:r>
      <w:r w:rsidRPr="00736FE7">
        <w:rPr>
          <w:rFonts w:ascii="Century Gothic" w:hAnsi="Century Gothic"/>
          <w:sz w:val="18"/>
          <w:szCs w:val="18"/>
        </w:rPr>
        <w:t>. Parents are requested to inform the club organiser in writing if their child wishes to leave the club before the end of term.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 </w:t>
      </w: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 xml:space="preserve">Absences 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Parents are requested to inform the club organiser in advance if their child is unable to attend one of the sessions</w:t>
      </w:r>
      <w:r w:rsidR="008F2BB9" w:rsidRPr="00736FE7">
        <w:rPr>
          <w:rFonts w:ascii="Century Gothic" w:hAnsi="Century Gothic"/>
          <w:sz w:val="18"/>
          <w:szCs w:val="18"/>
        </w:rPr>
        <w:t xml:space="preserve"> </w:t>
      </w:r>
      <w:r w:rsidRPr="00736FE7">
        <w:rPr>
          <w:rFonts w:ascii="Century Gothic" w:hAnsi="Century Gothic"/>
          <w:sz w:val="18"/>
          <w:szCs w:val="18"/>
        </w:rPr>
        <w:t>either by sending a note to the club organiser or by</w:t>
      </w:r>
      <w:r w:rsidR="008F2BB9" w:rsidRPr="00736FE7">
        <w:rPr>
          <w:rFonts w:ascii="Century Gothic" w:hAnsi="Century Gothic"/>
          <w:sz w:val="18"/>
          <w:szCs w:val="18"/>
        </w:rPr>
        <w:t xml:space="preserve"> calling</w:t>
      </w:r>
      <w:r w:rsidRPr="00736FE7">
        <w:rPr>
          <w:rFonts w:ascii="Century Gothic" w:hAnsi="Century Gothic"/>
          <w:sz w:val="18"/>
          <w:szCs w:val="18"/>
        </w:rPr>
        <w:t xml:space="preserve"> the school office </w:t>
      </w:r>
      <w:proofErr w:type="gramStart"/>
      <w:r w:rsidRPr="00736FE7">
        <w:rPr>
          <w:rFonts w:ascii="Century Gothic" w:hAnsi="Century Gothic"/>
          <w:sz w:val="18"/>
          <w:szCs w:val="18"/>
        </w:rPr>
        <w:t>who</w:t>
      </w:r>
      <w:proofErr w:type="gramEnd"/>
      <w:r w:rsidRPr="00736FE7">
        <w:rPr>
          <w:rFonts w:ascii="Century Gothic" w:hAnsi="Century Gothic"/>
          <w:sz w:val="18"/>
          <w:szCs w:val="18"/>
        </w:rPr>
        <w:t xml:space="preserve"> will then pass on the message.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Attendance and absences will be recorded in the club register at the beginning of each session. The register will clearly record whether</w:t>
      </w:r>
    </w:p>
    <w:p w:rsidR="00407F99" w:rsidRPr="00736FE7" w:rsidRDefault="00407F99" w:rsidP="002138A7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The child is present</w:t>
      </w:r>
    </w:p>
    <w:p w:rsidR="00407F99" w:rsidRPr="00736FE7" w:rsidRDefault="00407F99" w:rsidP="002138A7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The child is absent and the club organiser has been reliably informed (in the ways outlined </w:t>
      </w:r>
      <w:r w:rsidR="00891943">
        <w:rPr>
          <w:rFonts w:ascii="Century Gothic" w:hAnsi="Century Gothic"/>
          <w:sz w:val="18"/>
          <w:szCs w:val="18"/>
        </w:rPr>
        <w:t>in this leaflet</w:t>
      </w:r>
      <w:r w:rsidRPr="00736FE7">
        <w:rPr>
          <w:rFonts w:ascii="Century Gothic" w:hAnsi="Century Gothic"/>
          <w:sz w:val="18"/>
          <w:szCs w:val="18"/>
        </w:rPr>
        <w:t>)</w:t>
      </w:r>
    </w:p>
    <w:p w:rsidR="00407F99" w:rsidRPr="00736FE7" w:rsidRDefault="00407F99" w:rsidP="002138A7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The child is absent but the club organiser has not been reliably informed. 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The register </w:t>
      </w:r>
      <w:r w:rsidR="008F2BB9" w:rsidRPr="00736FE7">
        <w:rPr>
          <w:rFonts w:ascii="Century Gothic" w:hAnsi="Century Gothic"/>
          <w:sz w:val="18"/>
          <w:szCs w:val="18"/>
        </w:rPr>
        <w:t xml:space="preserve">will </w:t>
      </w:r>
      <w:r w:rsidRPr="00736FE7">
        <w:rPr>
          <w:rFonts w:ascii="Century Gothic" w:hAnsi="Century Gothic"/>
          <w:sz w:val="18"/>
          <w:szCs w:val="18"/>
        </w:rPr>
        <w:t>then be sent to the School Office to allow parents/carers of unexplained absentees to be contacted.</w:t>
      </w:r>
    </w:p>
    <w:p w:rsidR="00407F99" w:rsidRPr="00736FE7" w:rsidRDefault="00407F99" w:rsidP="002138A7">
      <w:pPr>
        <w:spacing w:line="276" w:lineRule="auto"/>
        <w:ind w:left="90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 xml:space="preserve">Communication 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The club organiser and School Office will have a record of each child’s class to enable them to send out </w:t>
      </w:r>
      <w:r w:rsidR="008F2BB9" w:rsidRPr="00736FE7">
        <w:rPr>
          <w:rFonts w:ascii="Century Gothic" w:hAnsi="Century Gothic"/>
          <w:sz w:val="18"/>
          <w:szCs w:val="18"/>
        </w:rPr>
        <w:t>correspondence</w:t>
      </w:r>
      <w:r w:rsidRPr="00736FE7">
        <w:rPr>
          <w:rFonts w:ascii="Century Gothic" w:hAnsi="Century Gothic"/>
          <w:sz w:val="18"/>
          <w:szCs w:val="18"/>
        </w:rPr>
        <w:t xml:space="preserve"> informing </w:t>
      </w:r>
      <w:r w:rsidR="008F2BB9" w:rsidRPr="00736FE7">
        <w:rPr>
          <w:rFonts w:ascii="Century Gothic" w:hAnsi="Century Gothic"/>
          <w:sz w:val="18"/>
          <w:szCs w:val="18"/>
        </w:rPr>
        <w:t xml:space="preserve">Parents </w:t>
      </w:r>
      <w:r w:rsidRPr="00736FE7">
        <w:rPr>
          <w:rFonts w:ascii="Century Gothic" w:hAnsi="Century Gothic"/>
          <w:sz w:val="18"/>
          <w:szCs w:val="18"/>
        </w:rPr>
        <w:t>in advance of:</w:t>
      </w:r>
    </w:p>
    <w:p w:rsidR="00407F99" w:rsidRPr="00736FE7" w:rsidRDefault="00407F99" w:rsidP="002138A7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Forthcoming special events involving the club</w:t>
      </w:r>
    </w:p>
    <w:p w:rsidR="00407F99" w:rsidRPr="00736FE7" w:rsidRDefault="00407F99" w:rsidP="002138A7">
      <w:pPr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Unavoidable changes in arrangements </w:t>
      </w:r>
    </w:p>
    <w:p w:rsidR="00E0476D" w:rsidRPr="00736FE7" w:rsidRDefault="00E0476D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>Cancellation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Parents will be notified, in advance, of any sessions that need to be cancelled.</w:t>
      </w:r>
      <w:r w:rsidR="008F2BB9" w:rsidRPr="00736FE7">
        <w:rPr>
          <w:rFonts w:ascii="Century Gothic" w:hAnsi="Century Gothic"/>
          <w:sz w:val="18"/>
          <w:szCs w:val="18"/>
        </w:rPr>
        <w:t xml:space="preserve">  This will either be by text or email.  </w:t>
      </w:r>
      <w:r w:rsidRPr="00736FE7">
        <w:rPr>
          <w:rFonts w:ascii="Century Gothic" w:hAnsi="Century Gothic"/>
          <w:sz w:val="18"/>
          <w:szCs w:val="18"/>
        </w:rPr>
        <w:t>If a session needs to be cancelled on the day itself e.g. unexpected illness of the club leader, the school will endeavour to notify parents by text during the morning.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8F2BB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 xml:space="preserve">If </w:t>
      </w:r>
      <w:r w:rsidR="00407F99" w:rsidRPr="00736FE7">
        <w:rPr>
          <w:rFonts w:ascii="Century Gothic" w:hAnsi="Century Gothic"/>
          <w:sz w:val="18"/>
          <w:szCs w:val="18"/>
        </w:rPr>
        <w:t xml:space="preserve">a session </w:t>
      </w:r>
      <w:r w:rsidRPr="00736FE7">
        <w:rPr>
          <w:rFonts w:ascii="Century Gothic" w:hAnsi="Century Gothic"/>
          <w:sz w:val="18"/>
          <w:szCs w:val="18"/>
        </w:rPr>
        <w:t>is</w:t>
      </w:r>
      <w:r w:rsidR="00407F99" w:rsidRPr="00736FE7">
        <w:rPr>
          <w:rFonts w:ascii="Century Gothic" w:hAnsi="Century Gothic"/>
          <w:sz w:val="18"/>
          <w:szCs w:val="18"/>
        </w:rPr>
        <w:t xml:space="preserve"> cancelled after midday e.g. </w:t>
      </w:r>
      <w:r w:rsidRPr="00736FE7">
        <w:rPr>
          <w:rFonts w:ascii="Century Gothic" w:hAnsi="Century Gothic"/>
          <w:sz w:val="18"/>
          <w:szCs w:val="18"/>
        </w:rPr>
        <w:t>owing</w:t>
      </w:r>
      <w:r w:rsidR="00407F99" w:rsidRPr="00736FE7">
        <w:rPr>
          <w:rFonts w:ascii="Century Gothic" w:hAnsi="Century Gothic"/>
          <w:sz w:val="18"/>
          <w:szCs w:val="18"/>
        </w:rPr>
        <w:t xml:space="preserve"> to adverse weather conditions, the club organiser will supervise the children </w:t>
      </w:r>
      <w:r w:rsidRPr="00736FE7">
        <w:rPr>
          <w:rFonts w:ascii="Century Gothic" w:hAnsi="Century Gothic"/>
          <w:sz w:val="18"/>
          <w:szCs w:val="18"/>
        </w:rPr>
        <w:t xml:space="preserve">within the school, </w:t>
      </w:r>
      <w:r w:rsidR="00407F99" w:rsidRPr="00736FE7">
        <w:rPr>
          <w:rFonts w:ascii="Century Gothic" w:hAnsi="Century Gothic"/>
          <w:sz w:val="18"/>
          <w:szCs w:val="18"/>
        </w:rPr>
        <w:t>until the time the club usually ends</w:t>
      </w:r>
      <w:proofErr w:type="gramStart"/>
      <w:r w:rsidR="00891943">
        <w:rPr>
          <w:rFonts w:ascii="Century Gothic" w:hAnsi="Century Gothic"/>
          <w:sz w:val="18"/>
          <w:szCs w:val="18"/>
        </w:rPr>
        <w:t>.</w:t>
      </w:r>
      <w:r w:rsidR="00407F99" w:rsidRPr="00736FE7">
        <w:rPr>
          <w:rFonts w:ascii="Century Gothic" w:hAnsi="Century Gothic"/>
          <w:sz w:val="18"/>
          <w:szCs w:val="18"/>
        </w:rPr>
        <w:t>.</w:t>
      </w:r>
      <w:proofErr w:type="gramEnd"/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pStyle w:val="Heading1"/>
        <w:spacing w:line="276" w:lineRule="auto"/>
        <w:jc w:val="both"/>
        <w:rPr>
          <w:rFonts w:ascii="Century Gothic" w:hAnsi="Century Gothic"/>
          <w:b/>
          <w:sz w:val="18"/>
          <w:szCs w:val="18"/>
          <w:u w:val="none"/>
        </w:rPr>
      </w:pPr>
      <w:r w:rsidRPr="00736FE7">
        <w:rPr>
          <w:rFonts w:ascii="Century Gothic" w:hAnsi="Century Gothic"/>
          <w:b/>
          <w:sz w:val="18"/>
          <w:szCs w:val="18"/>
          <w:u w:val="none"/>
        </w:rPr>
        <w:t>Supervision and Safety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The confirmation letter will inform parents of the collection point for the club and ensure that all children leave with a responsible adult. Children who are permitted to walk home unaccompanied should give written permission from the parent/carer to the club organiser.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A ‘first-aider’ will always be on school premises for the duration of the club session.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36FE7">
        <w:rPr>
          <w:rFonts w:ascii="Century Gothic" w:hAnsi="Century Gothic"/>
          <w:sz w:val="18"/>
          <w:szCs w:val="18"/>
        </w:rPr>
        <w:t>In case of fire, the children will be led on to the playground, following normal school procedures, where the club organiser will check the club register.</w:t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736FE7" w:rsidRDefault="00EB57E7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9C2D51D" wp14:editId="4276B637">
            <wp:simplePos x="0" y="0"/>
            <wp:positionH relativeFrom="column">
              <wp:posOffset>25400</wp:posOffset>
            </wp:positionH>
            <wp:positionV relativeFrom="paragraph">
              <wp:posOffset>36830</wp:posOffset>
            </wp:positionV>
            <wp:extent cx="914400" cy="821055"/>
            <wp:effectExtent l="0" t="0" r="0" b="0"/>
            <wp:wrapTight wrapText="bothSides">
              <wp:wrapPolygon edited="0">
                <wp:start x="7650" y="0"/>
                <wp:lineTo x="4050" y="0"/>
                <wp:lineTo x="0" y="4510"/>
                <wp:lineTo x="0" y="10524"/>
                <wp:lineTo x="3600" y="16037"/>
                <wp:lineTo x="3150" y="17039"/>
                <wp:lineTo x="2700" y="21049"/>
                <wp:lineTo x="7200" y="21049"/>
                <wp:lineTo x="14400" y="20548"/>
                <wp:lineTo x="21150" y="18543"/>
                <wp:lineTo x="21150" y="3007"/>
                <wp:lineTo x="19350" y="1503"/>
                <wp:lineTo x="10350" y="0"/>
                <wp:lineTo x="7650" y="0"/>
              </wp:wrapPolygon>
            </wp:wrapTight>
            <wp:docPr id="2" name="Picture 2" descr="j023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0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3A9C44D" wp14:editId="72DC8959">
            <wp:simplePos x="0" y="0"/>
            <wp:positionH relativeFrom="column">
              <wp:posOffset>3980180</wp:posOffset>
            </wp:positionH>
            <wp:positionV relativeFrom="paragraph">
              <wp:posOffset>55245</wp:posOffset>
            </wp:positionV>
            <wp:extent cx="723900" cy="800100"/>
            <wp:effectExtent l="0" t="0" r="0" b="0"/>
            <wp:wrapTight wrapText="bothSides">
              <wp:wrapPolygon edited="0">
                <wp:start x="13642" y="0"/>
                <wp:lineTo x="10800" y="514"/>
                <wp:lineTo x="2842" y="6686"/>
                <wp:lineTo x="0" y="11314"/>
                <wp:lineTo x="0" y="20571"/>
                <wp:lineTo x="6253" y="21086"/>
                <wp:lineTo x="16484" y="21086"/>
                <wp:lineTo x="19895" y="20571"/>
                <wp:lineTo x="21032" y="19543"/>
                <wp:lineTo x="20463" y="5143"/>
                <wp:lineTo x="18758" y="1029"/>
                <wp:lineTo x="16484" y="0"/>
                <wp:lineTo x="13642" y="0"/>
              </wp:wrapPolygon>
            </wp:wrapTight>
            <wp:docPr id="1" name="Picture 1" descr="j023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F99" w:rsidRPr="00736FE7" w:rsidRDefault="00407F99" w:rsidP="002138A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407F99" w:rsidRPr="002138A7" w:rsidRDefault="00407F99" w:rsidP="002138A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407F99" w:rsidRPr="002138A7" w:rsidSect="00736FE7">
      <w:headerReference w:type="default" r:id="rId11"/>
      <w:pgSz w:w="16838" w:h="11906" w:orient="landscape" w:code="9"/>
      <w:pgMar w:top="426" w:right="567" w:bottom="567" w:left="567" w:header="284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99" w:rsidRDefault="00407F99">
      <w:r>
        <w:separator/>
      </w:r>
    </w:p>
  </w:endnote>
  <w:endnote w:type="continuationSeparator" w:id="0">
    <w:p w:rsidR="00407F99" w:rsidRDefault="004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99" w:rsidRDefault="00407F99">
      <w:r>
        <w:separator/>
      </w:r>
    </w:p>
  </w:footnote>
  <w:footnote w:type="continuationSeparator" w:id="0">
    <w:p w:rsidR="00407F99" w:rsidRDefault="0040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99" w:rsidRDefault="00407F9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989"/>
    <w:multiLevelType w:val="hybridMultilevel"/>
    <w:tmpl w:val="12082D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32C64"/>
    <w:multiLevelType w:val="hybridMultilevel"/>
    <w:tmpl w:val="8BD25F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575CC"/>
    <w:multiLevelType w:val="hybridMultilevel"/>
    <w:tmpl w:val="C9C625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367EC"/>
    <w:multiLevelType w:val="hybridMultilevel"/>
    <w:tmpl w:val="1812DA7E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B4F50EC"/>
    <w:multiLevelType w:val="hybridMultilevel"/>
    <w:tmpl w:val="3E0001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3556AD"/>
    <w:multiLevelType w:val="hybridMultilevel"/>
    <w:tmpl w:val="F9DE55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21A14"/>
    <w:multiLevelType w:val="hybridMultilevel"/>
    <w:tmpl w:val="3C3E9F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3510A"/>
    <w:multiLevelType w:val="hybridMultilevel"/>
    <w:tmpl w:val="7EB4432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471133E"/>
    <w:multiLevelType w:val="hybridMultilevel"/>
    <w:tmpl w:val="BCEC5B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C6BAB"/>
    <w:multiLevelType w:val="hybridMultilevel"/>
    <w:tmpl w:val="9CD072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13555"/>
    <w:multiLevelType w:val="hybridMultilevel"/>
    <w:tmpl w:val="856AAE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99"/>
    <w:rsid w:val="002138A7"/>
    <w:rsid w:val="00407F99"/>
    <w:rsid w:val="00736FE7"/>
    <w:rsid w:val="00891943"/>
    <w:rsid w:val="008F2BB9"/>
    <w:rsid w:val="00E0476D"/>
    <w:rsid w:val="00E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sz w:val="32"/>
      <w:szCs w:val="32"/>
    </w:rPr>
  </w:style>
  <w:style w:type="paragraph" w:styleId="BodyText2">
    <w:name w:val="Body Text 2"/>
    <w:basedOn w:val="Normal"/>
    <w:rPr>
      <w:rFonts w:ascii="Comic Sans MS" w:hAnsi="Comic Sans MS"/>
      <w:sz w:val="28"/>
      <w:szCs w:val="32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  <w:szCs w:val="32"/>
      <w:u w:val="single"/>
    </w:rPr>
  </w:style>
  <w:style w:type="paragraph" w:styleId="BodyText3">
    <w:name w:val="Body Text 3"/>
    <w:basedOn w:val="Normal"/>
    <w:rPr>
      <w:rFonts w:ascii="Comic Sans MS" w:hAnsi="Comic Sans MS"/>
      <w:sz w:val="25"/>
      <w:szCs w:val="32"/>
    </w:rPr>
  </w:style>
  <w:style w:type="paragraph" w:styleId="Subtitle">
    <w:name w:val="Subtitle"/>
    <w:basedOn w:val="Normal"/>
    <w:qFormat/>
    <w:rPr>
      <w:rFonts w:ascii="Comic Sans MS" w:hAnsi="Comic Sans MS"/>
      <w:sz w:val="28"/>
      <w:szCs w:val="3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sz w:val="32"/>
      <w:szCs w:val="32"/>
    </w:rPr>
  </w:style>
  <w:style w:type="paragraph" w:styleId="BodyText2">
    <w:name w:val="Body Text 2"/>
    <w:basedOn w:val="Normal"/>
    <w:rPr>
      <w:rFonts w:ascii="Comic Sans MS" w:hAnsi="Comic Sans MS"/>
      <w:sz w:val="28"/>
      <w:szCs w:val="32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  <w:szCs w:val="32"/>
      <w:u w:val="single"/>
    </w:rPr>
  </w:style>
  <w:style w:type="paragraph" w:styleId="BodyText3">
    <w:name w:val="Body Text 3"/>
    <w:basedOn w:val="Normal"/>
    <w:rPr>
      <w:rFonts w:ascii="Comic Sans MS" w:hAnsi="Comic Sans MS"/>
      <w:sz w:val="25"/>
      <w:szCs w:val="32"/>
    </w:rPr>
  </w:style>
  <w:style w:type="paragraph" w:styleId="Subtitle">
    <w:name w:val="Subtitle"/>
    <w:basedOn w:val="Normal"/>
    <w:qFormat/>
    <w:rPr>
      <w:rFonts w:ascii="Comic Sans MS" w:hAnsi="Comic Sans MS"/>
      <w:sz w:val="28"/>
      <w:szCs w:val="3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School Clubs Policy/Notes for Guidance</vt:lpstr>
    </vt:vector>
  </TitlesOfParts>
  <Company>WSCC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School Clubs Policy/Notes for Guidance</dc:title>
  <dc:creator>jgallagher</dc:creator>
  <cp:lastModifiedBy>Secretary</cp:lastModifiedBy>
  <cp:revision>4</cp:revision>
  <cp:lastPrinted>2016-09-29T12:28:00Z</cp:lastPrinted>
  <dcterms:created xsi:type="dcterms:W3CDTF">2016-09-29T12:59:00Z</dcterms:created>
  <dcterms:modified xsi:type="dcterms:W3CDTF">2016-09-29T13:04:00Z</dcterms:modified>
</cp:coreProperties>
</file>